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通信与信息工程学院兼职教师聘用与管理办法</w:t>
      </w:r>
    </w:p>
    <w:p>
      <w:pPr>
        <w:ind w:firstLine="420" w:firstLineChars="0"/>
        <w:jc w:val="left"/>
        <w:rPr>
          <w:rFonts w:hint="eastAsia"/>
          <w:lang w:val="en-US" w:eastAsia="zh-CN"/>
        </w:rPr>
      </w:pPr>
      <w:r>
        <w:rPr>
          <w:spacing w:val="-1"/>
        </w:rPr>
        <w:t>根据</w:t>
      </w:r>
      <w:r>
        <w:rPr>
          <w:rFonts w:hint="eastAsia"/>
          <w:spacing w:val="-1"/>
        </w:rPr>
        <w:t>《上海电子信息职业技术学院兼职教师聘用与管理办法（修订稿）》</w:t>
      </w:r>
      <w:r>
        <w:rPr>
          <w:rFonts w:hint="eastAsia"/>
          <w:spacing w:val="-1"/>
          <w:lang w:eastAsia="zh-CN"/>
        </w:rPr>
        <w:t>（沪电信职院2020</w:t>
      </w:r>
      <w:r>
        <w:rPr>
          <w:rFonts w:hint="eastAsia"/>
          <w:spacing w:val="-1"/>
          <w:lang w:val="en-US" w:eastAsia="zh-CN"/>
        </w:rPr>
        <w:t>年第</w:t>
      </w:r>
      <w:r>
        <w:rPr>
          <w:rFonts w:hint="eastAsia"/>
          <w:spacing w:val="-1"/>
          <w:lang w:eastAsia="zh-CN"/>
        </w:rPr>
        <w:t>159号）</w:t>
      </w:r>
      <w:r>
        <w:rPr>
          <w:rFonts w:hint="eastAsia"/>
          <w:spacing w:val="-1"/>
          <w:lang w:val="en-US" w:eastAsia="zh-CN"/>
        </w:rPr>
        <w:t>等相关文件的基础上，</w:t>
      </w:r>
      <w:r>
        <w:rPr>
          <w:spacing w:val="-9"/>
        </w:rPr>
        <w:t>为进一步打造一支校内外专兼结合、双师素质突出、双师结构合理的专业教学团队，结合</w:t>
      </w:r>
      <w:r>
        <w:rPr>
          <w:rFonts w:hint="eastAsia"/>
          <w:spacing w:val="-9"/>
          <w:lang w:val="en-US" w:eastAsia="zh-CN"/>
        </w:rPr>
        <w:t>通信与信息工程</w:t>
      </w:r>
      <w:r>
        <w:rPr>
          <w:spacing w:val="-9"/>
        </w:rPr>
        <w:t>学院</w:t>
      </w:r>
      <w:r>
        <w:rPr>
          <w:rFonts w:hint="eastAsia"/>
          <w:spacing w:val="-9"/>
          <w:lang w:eastAsia="zh-CN"/>
        </w:rPr>
        <w:t>（</w:t>
      </w:r>
      <w:r>
        <w:rPr>
          <w:rFonts w:hint="eastAsia"/>
          <w:spacing w:val="-9"/>
          <w:lang w:val="en-US" w:eastAsia="zh-CN"/>
        </w:rPr>
        <w:t>以下简称学院</w:t>
      </w:r>
      <w:r>
        <w:rPr>
          <w:rFonts w:hint="eastAsia"/>
          <w:spacing w:val="-9"/>
          <w:lang w:eastAsia="zh-CN"/>
        </w:rPr>
        <w:t>）</w:t>
      </w:r>
      <w:r>
        <w:rPr>
          <w:spacing w:val="-9"/>
        </w:rPr>
        <w:t>实际</w:t>
      </w:r>
      <w:r>
        <w:rPr>
          <w:rFonts w:hint="eastAsia"/>
          <w:spacing w:val="-9"/>
          <w:lang w:val="en-US" w:eastAsia="zh-CN"/>
        </w:rPr>
        <w:t>情况</w:t>
      </w:r>
      <w:r>
        <w:rPr>
          <w:spacing w:val="-9"/>
        </w:rPr>
        <w:t>，</w:t>
      </w:r>
      <w:r>
        <w:rPr>
          <w:rFonts w:hint="eastAsia"/>
          <w:spacing w:val="-1"/>
          <w:lang w:val="en-US" w:eastAsia="zh-CN"/>
        </w:rPr>
        <w:t>制定</w:t>
      </w:r>
      <w:r>
        <w:rPr>
          <w:rFonts w:hint="eastAsia"/>
          <w:lang w:val="en-US" w:eastAsia="zh-CN"/>
        </w:rPr>
        <w:t>学院兼职教师聘用与管理办法。</w:t>
      </w:r>
    </w:p>
    <w:p>
      <w:pPr>
        <w:pStyle w:val="3"/>
        <w:bidi w:val="0"/>
      </w:pPr>
      <w:r>
        <w:t>一、兼职教师聘任原则</w:t>
      </w:r>
    </w:p>
    <w:p>
      <w:pPr>
        <w:numPr>
          <w:ilvl w:val="0"/>
          <w:numId w:val="0"/>
        </w:numPr>
        <w:bidi w:val="0"/>
        <w:ind w:firstLine="420" w:firstLineChars="0"/>
      </w:pPr>
      <w:r>
        <w:rPr>
          <w:rFonts w:hint="eastAsia"/>
          <w:lang w:val="en-US" w:eastAsia="zh-CN"/>
        </w:rPr>
        <w:t>1. 按需</w:t>
      </w:r>
      <w:r>
        <w:t>聘用</w:t>
      </w:r>
      <w:r>
        <w:rPr>
          <w:rFonts w:hint="eastAsia"/>
          <w:lang w:val="en-US" w:eastAsia="zh-CN"/>
        </w:rPr>
        <w:t>的</w:t>
      </w:r>
      <w:r>
        <w:t>原则</w:t>
      </w:r>
    </w:p>
    <w:p>
      <w:pPr>
        <w:numPr>
          <w:ilvl w:val="0"/>
          <w:numId w:val="0"/>
        </w:numPr>
        <w:bidi w:val="0"/>
        <w:ind w:firstLine="420" w:firstLineChars="0"/>
      </w:pPr>
      <w:r>
        <w:t>根据人才培养方案、专业建设和实践教学等需求，</w:t>
      </w:r>
      <w:r>
        <w:rPr>
          <w:rFonts w:hint="eastAsia"/>
          <w:lang w:val="en-US" w:eastAsia="zh-CN"/>
        </w:rPr>
        <w:t>结合各专业师资队伍的实际情况</w:t>
      </w:r>
      <w:r>
        <w:rPr>
          <w:rFonts w:hint="eastAsia"/>
          <w:lang w:eastAsia="zh-CN"/>
        </w:rPr>
        <w:t>，</w:t>
      </w:r>
      <w:r>
        <w:t>面向行业及企业聘请兼职教师。</w:t>
      </w:r>
    </w:p>
    <w:p>
      <w:pPr>
        <w:numPr>
          <w:ilvl w:val="0"/>
          <w:numId w:val="1"/>
        </w:numPr>
        <w:bidi w:val="0"/>
        <w:ind w:firstLine="420" w:firstLineChars="0"/>
      </w:pPr>
      <w:r>
        <w:t>聘约管理的原则</w:t>
      </w:r>
    </w:p>
    <w:p>
      <w:pPr>
        <w:numPr>
          <w:ilvl w:val="0"/>
          <w:numId w:val="0"/>
        </w:numPr>
        <w:bidi w:val="0"/>
        <w:ind w:firstLine="420" w:firstLineChars="0"/>
      </w:pPr>
      <w:r>
        <w:t>完善聘约，明确兼职教师的职责、待遇和工作要求，规定双方的权利和义务，依约管理。</w:t>
      </w:r>
    </w:p>
    <w:p>
      <w:pPr>
        <w:numPr>
          <w:ilvl w:val="0"/>
          <w:numId w:val="1"/>
        </w:numPr>
        <w:bidi w:val="0"/>
        <w:ind w:left="0" w:leftChars="0" w:firstLine="420" w:firstLineChars="0"/>
      </w:pPr>
      <w:r>
        <w:t>动态管理的原则</w:t>
      </w:r>
    </w:p>
    <w:p>
      <w:pPr>
        <w:numPr>
          <w:ilvl w:val="0"/>
          <w:numId w:val="0"/>
        </w:numPr>
        <w:bidi w:val="0"/>
        <w:ind w:firstLine="420" w:firstLineChars="0"/>
      </w:pPr>
      <w:r>
        <w:t>兼职教师的聘任实行聘期制与考核制相结合，适时调整兼职教师队伍，实行兼职教师的动态管理。</w:t>
      </w:r>
    </w:p>
    <w:p>
      <w:pPr>
        <w:pStyle w:val="3"/>
        <w:bidi w:val="0"/>
        <w:rPr>
          <w:rFonts w:hint="default"/>
          <w:lang w:val="en-US" w:eastAsia="zh-CN"/>
        </w:rPr>
      </w:pPr>
      <w:r>
        <w:rPr>
          <w:rFonts w:hint="default"/>
          <w:lang w:val="en-US" w:eastAsia="zh-CN"/>
        </w:rPr>
        <w:t>二、兼职教师聘用条件</w:t>
      </w:r>
      <w:r>
        <w:rPr>
          <w:rFonts w:hint="eastAsia"/>
          <w:lang w:val="en-US" w:eastAsia="zh-CN"/>
        </w:rPr>
        <w:t>与工作职责</w:t>
      </w:r>
    </w:p>
    <w:p>
      <w:pPr>
        <w:ind w:firstLine="420" w:firstLineChars="0"/>
        <w:jc w:val="left"/>
        <w:rPr>
          <w:rFonts w:hint="eastAsia"/>
          <w:lang w:val="en-US" w:eastAsia="zh-CN"/>
        </w:rPr>
      </w:pPr>
      <w:r>
        <w:rPr>
          <w:rFonts w:hint="eastAsia"/>
          <w:lang w:val="en-US" w:eastAsia="zh-CN"/>
        </w:rPr>
        <w:t>学院</w:t>
      </w:r>
      <w:r>
        <w:rPr>
          <w:rFonts w:hint="default"/>
          <w:lang w:val="en-US" w:eastAsia="zh-CN"/>
        </w:rPr>
        <w:t>聘请的</w:t>
      </w:r>
      <w:r>
        <w:rPr>
          <w:rFonts w:hint="eastAsia"/>
          <w:lang w:val="en-US" w:eastAsia="zh-CN"/>
        </w:rPr>
        <w:t>企业兼职</w:t>
      </w:r>
      <w:r>
        <w:rPr>
          <w:rFonts w:hint="default"/>
          <w:lang w:val="en-US" w:eastAsia="zh-CN"/>
        </w:rPr>
        <w:t>来自于行业及企业的专业领域专家和生产一线的专业技术人员。聘请的兼职教师一般应为企事业单位在职人员</w:t>
      </w:r>
      <w:r>
        <w:rPr>
          <w:rFonts w:hint="eastAsia"/>
          <w:lang w:val="en-US" w:eastAsia="zh-CN"/>
        </w:rPr>
        <w:t>，</w:t>
      </w:r>
      <w:r>
        <w:rPr>
          <w:rFonts w:hint="default"/>
          <w:lang w:val="en-US" w:eastAsia="zh-CN"/>
        </w:rPr>
        <w:t>专业教学急需的也可聘请退休人员</w:t>
      </w:r>
      <w:r>
        <w:rPr>
          <w:rFonts w:hint="eastAsia"/>
          <w:lang w:val="en-US" w:eastAsia="zh-CN"/>
        </w:rPr>
        <w:t>。</w:t>
      </w:r>
      <w:r>
        <w:rPr>
          <w:rFonts w:hint="default"/>
          <w:lang w:val="en-US" w:eastAsia="zh-CN"/>
        </w:rPr>
        <w:t>初次聘请的退休人员，离开原工作岗位的时间原则上不超过 2 年，年龄一般不超过 65 周岁</w:t>
      </w:r>
      <w:r>
        <w:rPr>
          <w:rFonts w:hint="eastAsia"/>
          <w:lang w:val="en-US" w:eastAsia="zh-CN"/>
        </w:rPr>
        <w:t>。</w:t>
      </w:r>
    </w:p>
    <w:p>
      <w:pPr>
        <w:numPr>
          <w:ilvl w:val="0"/>
          <w:numId w:val="2"/>
        </w:numPr>
        <w:ind w:firstLine="420" w:firstLineChars="0"/>
        <w:jc w:val="left"/>
        <w:rPr>
          <w:rFonts w:hint="default"/>
          <w:lang w:val="en-US" w:eastAsia="zh-CN"/>
        </w:rPr>
      </w:pPr>
      <w:r>
        <w:rPr>
          <w:rFonts w:hint="default"/>
          <w:lang w:val="en-US" w:eastAsia="zh-CN"/>
        </w:rPr>
        <w:t>专业领域专家（校外专业带头人）</w:t>
      </w:r>
    </w:p>
    <w:p>
      <w:pPr>
        <w:numPr>
          <w:ilvl w:val="0"/>
          <w:numId w:val="0"/>
        </w:numPr>
        <w:ind w:leftChars="0"/>
        <w:jc w:val="left"/>
        <w:rPr>
          <w:rFonts w:hint="default"/>
          <w:lang w:val="en-US" w:eastAsia="zh-CN"/>
        </w:rPr>
      </w:pPr>
      <w:r>
        <w:rPr>
          <w:rFonts w:hint="eastAsia"/>
          <w:lang w:val="en-US" w:eastAsia="zh-CN"/>
        </w:rPr>
        <w:t>1）聘任条件</w:t>
      </w:r>
    </w:p>
    <w:p>
      <w:pPr>
        <w:numPr>
          <w:ilvl w:val="0"/>
          <w:numId w:val="3"/>
        </w:numPr>
        <w:ind w:left="420" w:leftChars="0" w:hanging="420" w:firstLineChars="0"/>
        <w:jc w:val="left"/>
        <w:rPr>
          <w:rFonts w:hint="default"/>
          <w:lang w:val="en-US" w:eastAsia="zh-CN"/>
        </w:rPr>
      </w:pPr>
      <w:r>
        <w:rPr>
          <w:rFonts w:hint="default"/>
          <w:lang w:val="en-US" w:eastAsia="zh-CN"/>
        </w:rPr>
        <w:t>具备良好的思想政治素质和职业道德，遵纪守法，热爱教育事业，身心健康。</w:t>
      </w:r>
    </w:p>
    <w:p>
      <w:pPr>
        <w:numPr>
          <w:ilvl w:val="0"/>
          <w:numId w:val="3"/>
        </w:numPr>
        <w:ind w:left="420" w:leftChars="0" w:hanging="420" w:firstLineChars="0"/>
        <w:jc w:val="left"/>
        <w:rPr>
          <w:rFonts w:hint="default"/>
          <w:lang w:val="en-US" w:eastAsia="zh-CN"/>
        </w:rPr>
      </w:pPr>
      <w:r>
        <w:rPr>
          <w:rFonts w:hint="default"/>
          <w:lang w:val="en-US" w:eastAsia="zh-CN"/>
        </w:rPr>
        <w:t>一般应具有相应专业的高级专业技术职务，能够胜任 教学工作；专业教学急需的特殊人才经聘用部门申请批准后可适当放宽专业技术职务要求。</w:t>
      </w:r>
    </w:p>
    <w:p>
      <w:pPr>
        <w:numPr>
          <w:ilvl w:val="0"/>
          <w:numId w:val="3"/>
        </w:numPr>
        <w:ind w:left="420" w:leftChars="0" w:hanging="420" w:firstLineChars="0"/>
        <w:jc w:val="left"/>
        <w:rPr>
          <w:rFonts w:hint="default"/>
          <w:lang w:val="en-US" w:eastAsia="zh-CN"/>
        </w:rPr>
      </w:pPr>
      <w:r>
        <w:rPr>
          <w:rFonts w:hint="default"/>
          <w:lang w:val="en-US" w:eastAsia="zh-CN"/>
        </w:rPr>
        <w:t>掌握本专业技术领域发展趋势，在业内具有一定的影 响，具有丰富的工作经验，较强的专业理论和专业技能，较强的整合校内外教学资源能力，对专业建设具有前瞻性见解。</w:t>
      </w:r>
    </w:p>
    <w:p>
      <w:pPr>
        <w:numPr>
          <w:ilvl w:val="0"/>
          <w:numId w:val="4"/>
        </w:numPr>
        <w:ind w:leftChars="0"/>
        <w:jc w:val="left"/>
        <w:rPr>
          <w:rFonts w:hint="eastAsia"/>
          <w:lang w:val="en-US" w:eastAsia="zh-CN"/>
        </w:rPr>
      </w:pPr>
      <w:r>
        <w:rPr>
          <w:rFonts w:hint="eastAsia"/>
          <w:lang w:val="en-US" w:eastAsia="zh-CN"/>
        </w:rPr>
        <w:t>工作职责</w:t>
      </w:r>
    </w:p>
    <w:p>
      <w:pPr>
        <w:numPr>
          <w:ilvl w:val="0"/>
          <w:numId w:val="5"/>
        </w:numPr>
        <w:ind w:left="420" w:leftChars="0" w:hanging="420" w:firstLineChars="0"/>
        <w:jc w:val="left"/>
        <w:rPr>
          <w:rFonts w:hint="default"/>
          <w:lang w:val="en-US" w:eastAsia="zh-CN"/>
        </w:rPr>
      </w:pPr>
      <w:r>
        <w:rPr>
          <w:rFonts w:hint="default"/>
          <w:lang w:val="en-US" w:eastAsia="zh-CN"/>
        </w:rPr>
        <w:t>与</w:t>
      </w:r>
      <w:r>
        <w:rPr>
          <w:rFonts w:hint="eastAsia"/>
          <w:lang w:val="en-US" w:eastAsia="zh-CN"/>
        </w:rPr>
        <w:t>校内</w:t>
      </w:r>
      <w:r>
        <w:rPr>
          <w:rFonts w:hint="default"/>
          <w:lang w:val="en-US" w:eastAsia="zh-CN"/>
        </w:rPr>
        <w:t>专业带头人共同</w:t>
      </w:r>
      <w:r>
        <w:rPr>
          <w:rFonts w:hint="eastAsia"/>
          <w:lang w:val="en-US" w:eastAsia="zh-CN"/>
        </w:rPr>
        <w:t>完成</w:t>
      </w:r>
      <w:r>
        <w:rPr>
          <w:rFonts w:hint="default"/>
          <w:lang w:val="en-US" w:eastAsia="zh-CN"/>
        </w:rPr>
        <w:t>专业人才培养方案、课程标准的制订；</w:t>
      </w:r>
    </w:p>
    <w:p>
      <w:pPr>
        <w:numPr>
          <w:ilvl w:val="0"/>
          <w:numId w:val="5"/>
        </w:numPr>
        <w:ind w:left="420" w:leftChars="0" w:hanging="420" w:firstLineChars="0"/>
        <w:jc w:val="left"/>
        <w:rPr>
          <w:rFonts w:hint="default"/>
          <w:lang w:val="en-US" w:eastAsia="zh-CN"/>
        </w:rPr>
      </w:pPr>
      <w:r>
        <w:rPr>
          <w:rFonts w:hint="default"/>
          <w:lang w:val="en-US" w:eastAsia="zh-CN"/>
        </w:rPr>
        <w:t>带领教师申报、开展科研项目，组织实施教学改革</w:t>
      </w:r>
      <w:r>
        <w:rPr>
          <w:rFonts w:hint="eastAsia"/>
          <w:lang w:val="en-US" w:eastAsia="zh-CN"/>
        </w:rPr>
        <w:t>；</w:t>
      </w:r>
    </w:p>
    <w:p>
      <w:pPr>
        <w:numPr>
          <w:ilvl w:val="0"/>
          <w:numId w:val="5"/>
        </w:numPr>
        <w:ind w:left="420" w:leftChars="0" w:hanging="420" w:firstLineChars="0"/>
        <w:jc w:val="left"/>
        <w:rPr>
          <w:rFonts w:hint="default"/>
          <w:lang w:val="en-US" w:eastAsia="zh-CN"/>
        </w:rPr>
      </w:pPr>
      <w:r>
        <w:rPr>
          <w:rFonts w:hint="default"/>
          <w:lang w:val="en-US" w:eastAsia="zh-CN"/>
        </w:rPr>
        <w:t>指导师资队伍建设并带教青年教师；</w:t>
      </w:r>
    </w:p>
    <w:p>
      <w:pPr>
        <w:numPr>
          <w:ilvl w:val="0"/>
          <w:numId w:val="5"/>
        </w:numPr>
        <w:ind w:left="420" w:leftChars="0" w:hanging="420" w:firstLineChars="0"/>
        <w:jc w:val="left"/>
        <w:rPr>
          <w:rFonts w:hint="default"/>
          <w:lang w:val="en-US" w:eastAsia="zh-CN"/>
        </w:rPr>
      </w:pPr>
      <w:r>
        <w:rPr>
          <w:rFonts w:hint="default"/>
          <w:lang w:val="en-US" w:eastAsia="zh-CN"/>
        </w:rPr>
        <w:t>指导校内外实训基地的建设；</w:t>
      </w:r>
    </w:p>
    <w:p>
      <w:pPr>
        <w:numPr>
          <w:ilvl w:val="0"/>
          <w:numId w:val="5"/>
        </w:numPr>
        <w:ind w:left="420" w:leftChars="0" w:hanging="420" w:firstLineChars="0"/>
        <w:jc w:val="left"/>
        <w:rPr>
          <w:rFonts w:hint="default"/>
          <w:lang w:val="en-US" w:eastAsia="zh-CN"/>
        </w:rPr>
      </w:pPr>
      <w:r>
        <w:rPr>
          <w:rFonts w:hint="default"/>
          <w:lang w:val="en-US" w:eastAsia="zh-CN"/>
        </w:rPr>
        <w:t>积极参加相关培训和教研活动。</w:t>
      </w:r>
    </w:p>
    <w:p>
      <w:pPr>
        <w:numPr>
          <w:ilvl w:val="0"/>
          <w:numId w:val="0"/>
        </w:numPr>
        <w:ind w:left="420" w:leftChars="0"/>
        <w:jc w:val="left"/>
        <w:rPr>
          <w:rFonts w:hint="default"/>
          <w:lang w:val="en-US" w:eastAsia="zh-CN"/>
        </w:rPr>
      </w:pPr>
    </w:p>
    <w:p>
      <w:pPr>
        <w:numPr>
          <w:ilvl w:val="0"/>
          <w:numId w:val="2"/>
        </w:numPr>
        <w:ind w:left="0" w:leftChars="0" w:firstLine="420" w:firstLineChars="0"/>
        <w:jc w:val="left"/>
        <w:rPr>
          <w:rFonts w:hint="default"/>
          <w:lang w:val="en-US" w:eastAsia="zh-CN"/>
        </w:rPr>
      </w:pPr>
      <w:r>
        <w:rPr>
          <w:rFonts w:hint="default"/>
          <w:lang w:val="en-US" w:eastAsia="zh-CN"/>
        </w:rPr>
        <w:t>一般兼职教师</w:t>
      </w:r>
    </w:p>
    <w:p>
      <w:pPr>
        <w:numPr>
          <w:ilvl w:val="0"/>
          <w:numId w:val="0"/>
        </w:numPr>
        <w:ind w:leftChars="0"/>
        <w:jc w:val="left"/>
        <w:rPr>
          <w:rFonts w:hint="default"/>
          <w:lang w:val="en-US" w:eastAsia="zh-CN"/>
        </w:rPr>
      </w:pPr>
      <w:r>
        <w:rPr>
          <w:rFonts w:hint="eastAsia"/>
          <w:lang w:val="en-US" w:eastAsia="zh-CN"/>
        </w:rPr>
        <w:t>1）聘任条件</w:t>
      </w:r>
    </w:p>
    <w:p>
      <w:pPr>
        <w:numPr>
          <w:ilvl w:val="0"/>
          <w:numId w:val="6"/>
        </w:numPr>
        <w:ind w:left="420" w:leftChars="0" w:hanging="420" w:firstLineChars="0"/>
        <w:jc w:val="left"/>
        <w:rPr>
          <w:rFonts w:hint="default"/>
          <w:lang w:val="en-US" w:eastAsia="zh-CN"/>
        </w:rPr>
      </w:pPr>
      <w:r>
        <w:rPr>
          <w:rFonts w:hint="default"/>
          <w:lang w:val="en-US" w:eastAsia="zh-CN"/>
        </w:rPr>
        <w:t>具备良好的思想政治素质和职业道德，遵纪守法，热爱教育事业，身心健康。</w:t>
      </w:r>
    </w:p>
    <w:p>
      <w:pPr>
        <w:numPr>
          <w:ilvl w:val="0"/>
          <w:numId w:val="6"/>
        </w:numPr>
        <w:ind w:left="420" w:leftChars="0" w:hanging="420" w:firstLineChars="0"/>
        <w:jc w:val="left"/>
        <w:rPr>
          <w:rFonts w:hint="default"/>
          <w:lang w:val="en-US" w:eastAsia="zh-CN"/>
        </w:rPr>
      </w:pPr>
      <w:r>
        <w:rPr>
          <w:rFonts w:hint="default"/>
          <w:lang w:val="en-US" w:eastAsia="zh-CN"/>
        </w:rPr>
        <w:t>一般应具有中级及以上专业技术职务或</w:t>
      </w:r>
      <w:r>
        <w:rPr>
          <w:rFonts w:hint="eastAsia"/>
          <w:lang w:val="en-US" w:eastAsia="zh-CN"/>
        </w:rPr>
        <w:t>行业资格证书</w:t>
      </w:r>
      <w:r>
        <w:rPr>
          <w:rFonts w:hint="default"/>
          <w:lang w:val="en-US" w:eastAsia="zh-CN"/>
        </w:rPr>
        <w:t>，能胜任校内教学工作或学生校外实习指导工作</w:t>
      </w:r>
      <w:r>
        <w:rPr>
          <w:rFonts w:hint="eastAsia"/>
          <w:lang w:val="en-US" w:eastAsia="zh-CN"/>
        </w:rPr>
        <w:t>。</w:t>
      </w:r>
      <w:r>
        <w:rPr>
          <w:rFonts w:hint="default"/>
          <w:lang w:val="en-US" w:eastAsia="zh-CN"/>
        </w:rPr>
        <w:t>专业教学急需的特殊人才</w:t>
      </w:r>
      <w:r>
        <w:rPr>
          <w:rFonts w:hint="eastAsia"/>
          <w:lang w:val="en-US" w:eastAsia="zh-CN"/>
        </w:rPr>
        <w:t>，</w:t>
      </w:r>
      <w:r>
        <w:rPr>
          <w:rFonts w:hint="default"/>
          <w:lang w:val="en-US" w:eastAsia="zh-CN"/>
        </w:rPr>
        <w:t>经</w:t>
      </w:r>
      <w:r>
        <w:rPr>
          <w:rFonts w:hint="eastAsia"/>
          <w:lang w:val="en-US" w:eastAsia="zh-CN"/>
        </w:rPr>
        <w:t>学院研究后，向人事处提出</w:t>
      </w:r>
      <w:r>
        <w:rPr>
          <w:rFonts w:hint="default"/>
          <w:lang w:val="en-US" w:eastAsia="zh-CN"/>
        </w:rPr>
        <w:t>申请</w:t>
      </w:r>
      <w:r>
        <w:rPr>
          <w:rFonts w:hint="eastAsia"/>
          <w:lang w:val="en-US" w:eastAsia="zh-CN"/>
        </w:rPr>
        <w:t>，经</w:t>
      </w:r>
      <w:r>
        <w:rPr>
          <w:rFonts w:hint="default"/>
          <w:lang w:val="en-US" w:eastAsia="zh-CN"/>
        </w:rPr>
        <w:t>批准后可适当放宽专业技术职务要求。</w:t>
      </w:r>
    </w:p>
    <w:p>
      <w:pPr>
        <w:numPr>
          <w:ilvl w:val="0"/>
          <w:numId w:val="0"/>
        </w:numPr>
        <w:jc w:val="left"/>
        <w:rPr>
          <w:rFonts w:hint="eastAsia"/>
          <w:lang w:val="en-US" w:eastAsia="zh-CN"/>
        </w:rPr>
      </w:pPr>
      <w:r>
        <w:rPr>
          <w:rFonts w:hint="eastAsia"/>
          <w:lang w:val="en-US" w:eastAsia="zh-CN"/>
        </w:rPr>
        <w:t>2）工作职责</w:t>
      </w:r>
    </w:p>
    <w:p>
      <w:pPr>
        <w:numPr>
          <w:ilvl w:val="0"/>
          <w:numId w:val="6"/>
        </w:numPr>
        <w:ind w:left="420" w:leftChars="0" w:hanging="420" w:firstLineChars="0"/>
        <w:jc w:val="left"/>
        <w:rPr>
          <w:rFonts w:hint="eastAsia"/>
          <w:lang w:val="en-US" w:eastAsia="zh-CN"/>
        </w:rPr>
      </w:pPr>
      <w:r>
        <w:rPr>
          <w:rFonts w:hint="eastAsia"/>
          <w:lang w:val="en-US" w:eastAsia="zh-CN"/>
        </w:rPr>
        <w:t>参与本专业课程建设、特色教材开发；</w:t>
      </w:r>
    </w:p>
    <w:p>
      <w:pPr>
        <w:numPr>
          <w:ilvl w:val="0"/>
          <w:numId w:val="6"/>
        </w:numPr>
        <w:ind w:left="420" w:leftChars="0" w:hanging="420" w:firstLineChars="0"/>
        <w:jc w:val="left"/>
        <w:rPr>
          <w:rFonts w:hint="eastAsia"/>
          <w:lang w:val="en-US" w:eastAsia="zh-CN"/>
        </w:rPr>
      </w:pPr>
      <w:r>
        <w:rPr>
          <w:rFonts w:hint="eastAsia"/>
          <w:lang w:val="en-US" w:eastAsia="zh-CN"/>
        </w:rPr>
        <w:t>参与教学科研项目；</w:t>
      </w:r>
    </w:p>
    <w:p>
      <w:pPr>
        <w:numPr>
          <w:ilvl w:val="0"/>
          <w:numId w:val="6"/>
        </w:numPr>
        <w:ind w:left="420" w:leftChars="0" w:hanging="420" w:firstLineChars="0"/>
        <w:jc w:val="left"/>
        <w:rPr>
          <w:rFonts w:hint="eastAsia"/>
          <w:lang w:val="en-US" w:eastAsia="zh-CN"/>
        </w:rPr>
      </w:pPr>
      <w:r>
        <w:rPr>
          <w:rFonts w:hint="eastAsia"/>
          <w:lang w:val="en-US" w:eastAsia="zh-CN"/>
        </w:rPr>
        <w:t>参与实训室建设工作；</w:t>
      </w:r>
    </w:p>
    <w:p>
      <w:pPr>
        <w:numPr>
          <w:ilvl w:val="0"/>
          <w:numId w:val="6"/>
        </w:numPr>
        <w:ind w:left="420" w:leftChars="0" w:hanging="420" w:firstLineChars="0"/>
        <w:jc w:val="left"/>
        <w:rPr>
          <w:rFonts w:hint="eastAsia"/>
          <w:lang w:val="en-US" w:eastAsia="zh-CN"/>
        </w:rPr>
      </w:pPr>
      <w:r>
        <w:rPr>
          <w:rFonts w:hint="eastAsia"/>
          <w:lang w:val="en-US" w:eastAsia="zh-CN"/>
        </w:rPr>
        <w:t>完成聘用部门所安排的校内外教学任务；</w:t>
      </w:r>
    </w:p>
    <w:p>
      <w:pPr>
        <w:numPr>
          <w:ilvl w:val="0"/>
          <w:numId w:val="6"/>
        </w:numPr>
        <w:ind w:left="420" w:leftChars="0" w:hanging="420" w:firstLineChars="0"/>
        <w:jc w:val="left"/>
        <w:rPr>
          <w:rFonts w:hint="eastAsia"/>
          <w:lang w:val="en-US" w:eastAsia="zh-CN"/>
        </w:rPr>
      </w:pPr>
      <w:r>
        <w:rPr>
          <w:rFonts w:hint="eastAsia"/>
          <w:lang w:val="en-US" w:eastAsia="zh-CN"/>
        </w:rPr>
        <w:t>完成相关培训和教研活动。</w:t>
      </w:r>
    </w:p>
    <w:p>
      <w:pPr>
        <w:pStyle w:val="3"/>
        <w:bidi w:val="0"/>
        <w:rPr>
          <w:rFonts w:hint="default"/>
          <w:b/>
          <w:lang w:val="en-US" w:eastAsia="zh-CN"/>
        </w:rPr>
      </w:pPr>
      <w:r>
        <w:rPr>
          <w:rFonts w:hint="default"/>
          <w:b/>
          <w:lang w:val="en-US" w:eastAsia="zh-CN"/>
        </w:rPr>
        <w:t>三、兼职教师的聘用程序</w:t>
      </w:r>
    </w:p>
    <w:p>
      <w:pPr>
        <w:numPr>
          <w:ilvl w:val="0"/>
          <w:numId w:val="0"/>
        </w:numPr>
        <w:ind w:left="420" w:leftChars="0"/>
        <w:jc w:val="left"/>
        <w:rPr>
          <w:rFonts w:hint="eastAsia" w:eastAsia="仿宋"/>
          <w:lang w:val="en-US" w:eastAsia="zh-CN"/>
        </w:rPr>
      </w:pPr>
      <w:r>
        <w:rPr>
          <w:rFonts w:hint="eastAsia"/>
          <w:lang w:val="en-US" w:eastAsia="zh-CN"/>
        </w:rPr>
        <w:t>1. 聘任</w:t>
      </w:r>
    </w:p>
    <w:p>
      <w:pPr>
        <w:numPr>
          <w:ilvl w:val="0"/>
          <w:numId w:val="0"/>
        </w:numPr>
        <w:ind w:leftChars="0" w:firstLine="420" w:firstLineChars="0"/>
        <w:jc w:val="left"/>
        <w:rPr>
          <w:rFonts w:hint="default"/>
          <w:lang w:val="en-US" w:eastAsia="zh-CN"/>
        </w:rPr>
      </w:pPr>
      <w:r>
        <w:rPr>
          <w:rFonts w:hint="default"/>
          <w:lang w:val="en-US" w:eastAsia="zh-CN"/>
        </w:rPr>
        <w:t>各</w:t>
      </w:r>
      <w:r>
        <w:rPr>
          <w:rFonts w:hint="eastAsia"/>
          <w:lang w:val="en-US" w:eastAsia="zh-CN"/>
        </w:rPr>
        <w:t>教研室</w:t>
      </w:r>
      <w:r>
        <w:rPr>
          <w:rFonts w:hint="default"/>
          <w:lang w:val="en-US" w:eastAsia="zh-CN"/>
        </w:rPr>
        <w:t>在每</w:t>
      </w:r>
      <w:r>
        <w:rPr>
          <w:rFonts w:hint="eastAsia"/>
          <w:lang w:val="en-US" w:eastAsia="zh-CN"/>
        </w:rPr>
        <w:t>学年末</w:t>
      </w:r>
      <w:r>
        <w:rPr>
          <w:rFonts w:hint="default"/>
          <w:lang w:val="en-US" w:eastAsia="zh-CN"/>
        </w:rPr>
        <w:t>，根据</w:t>
      </w:r>
      <w:r>
        <w:rPr>
          <w:rFonts w:hint="eastAsia"/>
          <w:lang w:val="en-US" w:eastAsia="zh-CN"/>
        </w:rPr>
        <w:t>新学年教学</w:t>
      </w:r>
      <w:r>
        <w:rPr>
          <w:rFonts w:hint="default"/>
          <w:lang w:val="en-US" w:eastAsia="zh-CN"/>
        </w:rPr>
        <w:t>工作任务的要求，</w:t>
      </w:r>
      <w:r>
        <w:rPr>
          <w:rFonts w:hint="eastAsia"/>
          <w:lang w:val="en-US" w:eastAsia="zh-CN"/>
        </w:rPr>
        <w:t>依据学校规定的聘用流程，进行兼职教师聘用。各教研室负责</w:t>
      </w:r>
      <w:r>
        <w:rPr>
          <w:rFonts w:hint="default"/>
          <w:lang w:val="en-US" w:eastAsia="zh-CN"/>
        </w:rPr>
        <w:t>填写《上海电子信息职业技术学院兼职教师登记表》</w:t>
      </w:r>
      <w:r>
        <w:rPr>
          <w:rFonts w:hint="eastAsia"/>
          <w:lang w:val="en-US" w:eastAsia="zh-CN"/>
        </w:rPr>
        <w:t>，并对任职</w:t>
      </w:r>
      <w:r>
        <w:rPr>
          <w:rFonts w:hint="default"/>
          <w:lang w:val="en-US" w:eastAsia="zh-CN"/>
        </w:rPr>
        <w:t>资格</w:t>
      </w:r>
      <w:r>
        <w:rPr>
          <w:rFonts w:hint="eastAsia"/>
          <w:lang w:val="en-US" w:eastAsia="zh-CN"/>
        </w:rPr>
        <w:t>进行初审</w:t>
      </w:r>
      <w:r>
        <w:rPr>
          <w:rFonts w:hint="default"/>
          <w:lang w:val="en-US" w:eastAsia="zh-CN"/>
        </w:rPr>
        <w:t>（资格审查材料包括身份证、学历、职称、技能证书和工作经历等资料）</w:t>
      </w:r>
      <w:r>
        <w:rPr>
          <w:rFonts w:hint="eastAsia"/>
          <w:lang w:val="en-US" w:eastAsia="zh-CN"/>
        </w:rPr>
        <w:t>。学院审核兼职教师聘用材料后报送人事处，经审核通过后，学校与</w:t>
      </w:r>
      <w:r>
        <w:rPr>
          <w:rFonts w:hint="default"/>
          <w:lang w:val="en-US" w:eastAsia="zh-CN"/>
        </w:rPr>
        <w:t>核准聘用</w:t>
      </w:r>
      <w:r>
        <w:rPr>
          <w:rFonts w:hint="eastAsia"/>
          <w:lang w:val="en-US" w:eastAsia="zh-CN"/>
        </w:rPr>
        <w:t>的兼职教师</w:t>
      </w:r>
      <w:r>
        <w:rPr>
          <w:rFonts w:hint="default"/>
          <w:lang w:val="en-US" w:eastAsia="zh-CN"/>
        </w:rPr>
        <w:t>签订聘用协议</w:t>
      </w:r>
      <w:r>
        <w:rPr>
          <w:rFonts w:hint="eastAsia"/>
          <w:lang w:val="en-US" w:eastAsia="zh-CN"/>
        </w:rPr>
        <w:t>。</w:t>
      </w:r>
    </w:p>
    <w:p>
      <w:pPr>
        <w:numPr>
          <w:numId w:val="0"/>
        </w:numPr>
        <w:ind w:left="420" w:leftChars="0"/>
        <w:jc w:val="left"/>
        <w:rPr>
          <w:rFonts w:hint="default"/>
          <w:lang w:val="en-US" w:eastAsia="zh-CN"/>
        </w:rPr>
      </w:pPr>
      <w:r>
        <w:rPr>
          <w:rFonts w:hint="eastAsia"/>
          <w:lang w:val="en-US" w:eastAsia="zh-CN"/>
        </w:rPr>
        <w:t xml:space="preserve">2. </w:t>
      </w:r>
      <w:bookmarkStart w:id="0" w:name="_GoBack"/>
      <w:bookmarkEnd w:id="0"/>
      <w:r>
        <w:rPr>
          <w:rFonts w:hint="eastAsia"/>
          <w:lang w:val="en-US" w:eastAsia="zh-CN"/>
        </w:rPr>
        <w:t>材料归档</w:t>
      </w:r>
    </w:p>
    <w:p>
      <w:pPr>
        <w:numPr>
          <w:ilvl w:val="0"/>
          <w:numId w:val="0"/>
        </w:numPr>
        <w:ind w:leftChars="0" w:firstLine="420" w:firstLineChars="0"/>
        <w:jc w:val="left"/>
        <w:rPr>
          <w:rFonts w:hint="default"/>
          <w:lang w:val="en-US" w:eastAsia="zh-CN"/>
        </w:rPr>
      </w:pPr>
      <w:r>
        <w:rPr>
          <w:rFonts w:hint="eastAsia"/>
          <w:lang w:val="en-US" w:eastAsia="zh-CN"/>
        </w:rPr>
        <w:t>学院</w:t>
      </w:r>
      <w:r>
        <w:rPr>
          <w:rFonts w:hint="default"/>
          <w:lang w:val="en-US" w:eastAsia="zh-CN"/>
        </w:rPr>
        <w:t>将兼职教师资料（登记审核表、聘用协议书及相关资格证明复印件，含：身份证，学历、职称和技能证书以及工作经历等）向综合档案馆归档。</w:t>
      </w:r>
    </w:p>
    <w:p>
      <w:pPr>
        <w:pStyle w:val="3"/>
        <w:bidi w:val="0"/>
        <w:rPr>
          <w:rFonts w:hint="default"/>
          <w:lang w:val="en-US" w:eastAsia="zh-CN"/>
        </w:rPr>
      </w:pPr>
      <w:r>
        <w:rPr>
          <w:rFonts w:hint="eastAsia"/>
          <w:lang w:val="en-US" w:eastAsia="zh-CN"/>
        </w:rPr>
        <w:t>四、</w:t>
      </w:r>
      <w:r>
        <w:rPr>
          <w:rFonts w:hint="default"/>
          <w:lang w:val="en-US" w:eastAsia="zh-CN"/>
        </w:rPr>
        <w:t>兼职教师的管理与考核</w:t>
      </w:r>
    </w:p>
    <w:p>
      <w:pPr>
        <w:numPr>
          <w:ilvl w:val="0"/>
          <w:numId w:val="7"/>
        </w:numPr>
        <w:ind w:left="425" w:leftChars="0" w:hanging="425" w:firstLineChars="0"/>
        <w:jc w:val="left"/>
        <w:rPr>
          <w:rFonts w:hint="default"/>
          <w:lang w:val="en-US" w:eastAsia="zh-CN"/>
        </w:rPr>
      </w:pPr>
      <w:r>
        <w:rPr>
          <w:rFonts w:hint="eastAsia"/>
          <w:lang w:val="en-US" w:eastAsia="zh-CN"/>
        </w:rPr>
        <w:t>学院</w:t>
      </w:r>
      <w:r>
        <w:rPr>
          <w:rFonts w:hint="default"/>
          <w:lang w:val="en-US" w:eastAsia="zh-CN"/>
        </w:rPr>
        <w:t>应积极提供相应的工作条件</w:t>
      </w:r>
      <w:r>
        <w:rPr>
          <w:rFonts w:hint="eastAsia"/>
          <w:lang w:val="en-US" w:eastAsia="zh-CN"/>
        </w:rPr>
        <w:t>，保障兼职教师正常开展教学活动</w:t>
      </w:r>
      <w:r>
        <w:rPr>
          <w:rFonts w:hint="default"/>
          <w:lang w:val="en-US" w:eastAsia="zh-CN"/>
        </w:rPr>
        <w:t>。</w:t>
      </w:r>
    </w:p>
    <w:p>
      <w:pPr>
        <w:numPr>
          <w:ilvl w:val="0"/>
          <w:numId w:val="7"/>
        </w:numPr>
        <w:ind w:left="425" w:leftChars="0" w:hanging="425" w:firstLineChars="0"/>
        <w:jc w:val="left"/>
        <w:rPr>
          <w:rFonts w:hint="default"/>
          <w:lang w:val="en-US" w:eastAsia="zh-CN"/>
        </w:rPr>
      </w:pPr>
      <w:r>
        <w:rPr>
          <w:rFonts w:hint="eastAsia"/>
          <w:lang w:val="en-US" w:eastAsia="zh-CN"/>
        </w:rPr>
        <w:t>学院选派骨干专任教师，建立起专任教师和兼职教师之间的对接关系，由专任教师指导兼职教师做好各项教学工作。</w:t>
      </w:r>
    </w:p>
    <w:p>
      <w:pPr>
        <w:numPr>
          <w:ilvl w:val="0"/>
          <w:numId w:val="7"/>
        </w:numPr>
        <w:ind w:left="425" w:leftChars="0" w:hanging="425" w:firstLineChars="0"/>
        <w:jc w:val="left"/>
        <w:rPr>
          <w:rFonts w:hint="default"/>
          <w:lang w:val="en-US" w:eastAsia="zh-CN"/>
        </w:rPr>
      </w:pPr>
      <w:r>
        <w:rPr>
          <w:rFonts w:hint="eastAsia"/>
          <w:lang w:val="en-US" w:eastAsia="zh-CN"/>
        </w:rPr>
        <w:t>学院每学期对</w:t>
      </w:r>
      <w:r>
        <w:rPr>
          <w:rFonts w:hint="default"/>
          <w:lang w:val="en-US" w:eastAsia="zh-CN"/>
        </w:rPr>
        <w:t>兼职教师</w:t>
      </w:r>
      <w:r>
        <w:rPr>
          <w:rFonts w:hint="eastAsia"/>
          <w:lang w:val="en-US" w:eastAsia="zh-CN"/>
        </w:rPr>
        <w:t>进行督导听课和</w:t>
      </w:r>
      <w:r>
        <w:rPr>
          <w:rFonts w:hint="default"/>
          <w:lang w:val="en-US" w:eastAsia="zh-CN"/>
        </w:rPr>
        <w:t>工作考核，并将考核结果报备教务处和人事处，作为续聘与否或提前解聘的重要依据。</w:t>
      </w:r>
    </w:p>
    <w:p>
      <w:pPr>
        <w:numPr>
          <w:ilvl w:val="0"/>
          <w:numId w:val="7"/>
        </w:numPr>
        <w:ind w:left="425" w:leftChars="0" w:hanging="425" w:firstLineChars="0"/>
        <w:jc w:val="left"/>
        <w:rPr>
          <w:rFonts w:hint="default"/>
          <w:lang w:val="en-US" w:eastAsia="zh-CN"/>
        </w:rPr>
      </w:pPr>
      <w:r>
        <w:rPr>
          <w:rFonts w:hint="default"/>
          <w:lang w:val="en-US" w:eastAsia="zh-CN"/>
        </w:rPr>
        <w:t>在聘期内，兼职教师如因特殊原因需终止聘用关系时，由本人提出申请，经</w:t>
      </w:r>
      <w:r>
        <w:rPr>
          <w:rFonts w:hint="eastAsia"/>
          <w:lang w:val="en-US" w:eastAsia="zh-CN"/>
        </w:rPr>
        <w:t>学院</w:t>
      </w:r>
      <w:r>
        <w:rPr>
          <w:rFonts w:hint="default"/>
          <w:lang w:val="en-US" w:eastAsia="zh-CN"/>
        </w:rPr>
        <w:t>、教务处和人事处审核批准后办理终止聘用手续。</w:t>
      </w:r>
    </w:p>
    <w:p>
      <w:pPr>
        <w:numPr>
          <w:ilvl w:val="0"/>
          <w:numId w:val="7"/>
        </w:numPr>
        <w:ind w:left="425" w:leftChars="0" w:hanging="425" w:firstLineChars="0"/>
        <w:jc w:val="left"/>
        <w:rPr>
          <w:rFonts w:hint="default"/>
          <w:lang w:val="en-US" w:eastAsia="zh-CN"/>
        </w:rPr>
      </w:pPr>
      <w:r>
        <w:rPr>
          <w:rFonts w:hint="eastAsia"/>
          <w:lang w:val="en-US" w:eastAsia="zh-CN"/>
        </w:rPr>
        <w:t>学院</w:t>
      </w:r>
      <w:r>
        <w:rPr>
          <w:rFonts w:hint="default"/>
          <w:lang w:val="en-US" w:eastAsia="zh-CN"/>
        </w:rPr>
        <w:t>教务负责</w:t>
      </w:r>
      <w:r>
        <w:rPr>
          <w:rFonts w:hint="eastAsia"/>
          <w:lang w:val="en-US" w:eastAsia="zh-CN"/>
        </w:rPr>
        <w:t>每月</w:t>
      </w:r>
      <w:r>
        <w:rPr>
          <w:rFonts w:hint="default"/>
          <w:lang w:val="en-US" w:eastAsia="zh-CN"/>
        </w:rPr>
        <w:t>审核兼职教师授课工作量</w:t>
      </w:r>
      <w:r>
        <w:rPr>
          <w:rFonts w:hint="eastAsia"/>
          <w:lang w:val="en-US" w:eastAsia="zh-CN"/>
        </w:rPr>
        <w:t>与</w:t>
      </w:r>
      <w:r>
        <w:rPr>
          <w:rFonts w:hint="default"/>
          <w:lang w:val="en-US" w:eastAsia="zh-CN"/>
        </w:rPr>
        <w:t>月津贴发放金额，</w:t>
      </w:r>
      <w:r>
        <w:rPr>
          <w:rFonts w:hint="eastAsia"/>
          <w:lang w:val="en-US" w:eastAsia="zh-CN"/>
        </w:rPr>
        <w:t>经学院审核通过后，报送</w:t>
      </w:r>
      <w:r>
        <w:rPr>
          <w:rFonts w:hint="default"/>
          <w:lang w:val="en-US" w:eastAsia="zh-CN"/>
        </w:rPr>
        <w:t>人事处审核。</w:t>
      </w:r>
    </w:p>
    <w:p>
      <w:pPr>
        <w:numPr>
          <w:ilvl w:val="0"/>
          <w:numId w:val="0"/>
        </w:numPr>
        <w:jc w:val="left"/>
        <w:rPr>
          <w:rFonts w:hint="default"/>
          <w:lang w:val="en-US" w:eastAsia="zh-CN"/>
        </w:rPr>
      </w:pPr>
    </w:p>
    <w:p>
      <w:pPr>
        <w:pStyle w:val="3"/>
        <w:bidi w:val="0"/>
        <w:rPr>
          <w:rFonts w:hint="eastAsia"/>
          <w:lang w:val="en-US" w:eastAsia="zh-CN"/>
        </w:rPr>
      </w:pPr>
      <w:r>
        <w:rPr>
          <w:rFonts w:hint="eastAsia"/>
          <w:lang w:val="en-US" w:eastAsia="zh-CN"/>
        </w:rPr>
        <w:t>五、兼职教师待遇</w:t>
      </w:r>
    </w:p>
    <w:p>
      <w:pPr>
        <w:numPr>
          <w:ilvl w:val="0"/>
          <w:numId w:val="8"/>
        </w:numPr>
        <w:rPr>
          <w:rFonts w:hint="eastAsia"/>
          <w:lang w:val="en-US" w:eastAsia="zh-CN"/>
        </w:rPr>
      </w:pPr>
      <w:r>
        <w:rPr>
          <w:rFonts w:hint="eastAsia"/>
          <w:lang w:val="en-US" w:eastAsia="zh-CN"/>
        </w:rPr>
        <w:t>月津贴</w:t>
      </w:r>
    </w:p>
    <w:p>
      <w:pPr>
        <w:ind w:firstLine="420" w:firstLineChars="0"/>
        <w:rPr>
          <w:rFonts w:hint="eastAsia"/>
          <w:lang w:val="en-US" w:eastAsia="zh-CN"/>
        </w:rPr>
      </w:pPr>
      <w:r>
        <w:rPr>
          <w:rFonts w:hint="eastAsia"/>
          <w:lang w:val="en-US" w:eastAsia="zh-CN"/>
        </w:rPr>
        <w:t>学院根据兼职教师在专业建设等工作中的作用，制定月津贴发放金额及课酬，经教务处核准后报人事处，经学校核准发放。</w:t>
      </w:r>
    </w:p>
    <w:p>
      <w:pPr>
        <w:numPr>
          <w:ilvl w:val="0"/>
          <w:numId w:val="8"/>
        </w:numPr>
        <w:ind w:left="0" w:leftChars="0" w:firstLine="0" w:firstLineChars="0"/>
        <w:rPr>
          <w:rFonts w:hint="eastAsia"/>
          <w:lang w:val="en-US" w:eastAsia="zh-CN"/>
        </w:rPr>
      </w:pPr>
      <w:r>
        <w:rPr>
          <w:rFonts w:hint="eastAsia"/>
          <w:lang w:val="en-US" w:eastAsia="zh-CN"/>
        </w:rPr>
        <w:t>课时费</w:t>
      </w:r>
    </w:p>
    <w:p>
      <w:pPr>
        <w:ind w:firstLine="420" w:firstLineChars="0"/>
        <w:rPr>
          <w:rFonts w:hint="eastAsia"/>
          <w:lang w:val="en-US" w:eastAsia="zh-CN"/>
        </w:rPr>
      </w:pPr>
      <w:r>
        <w:rPr>
          <w:rFonts w:hint="eastAsia"/>
          <w:lang w:val="en-US" w:eastAsia="zh-CN"/>
        </w:rPr>
        <w:t>兼职教师课时费参考标准为：</w:t>
      </w:r>
    </w:p>
    <w:p>
      <w:pPr>
        <w:numPr>
          <w:ilvl w:val="0"/>
          <w:numId w:val="9"/>
        </w:numPr>
        <w:ind w:left="420" w:leftChars="0" w:hanging="420" w:firstLineChars="0"/>
        <w:rPr>
          <w:rFonts w:hint="eastAsia"/>
          <w:lang w:val="en-US" w:eastAsia="zh-CN"/>
        </w:rPr>
      </w:pPr>
      <w:r>
        <w:rPr>
          <w:rFonts w:hint="eastAsia"/>
          <w:lang w:val="en-US" w:eastAsia="zh-CN"/>
        </w:rPr>
        <w:t>专业领域专家（校外专业带头人）：250 元/课时；</w:t>
      </w:r>
    </w:p>
    <w:p>
      <w:pPr>
        <w:numPr>
          <w:ilvl w:val="0"/>
          <w:numId w:val="9"/>
        </w:numPr>
        <w:ind w:left="420" w:leftChars="0" w:hanging="420" w:firstLineChars="0"/>
        <w:rPr>
          <w:rFonts w:hint="eastAsia"/>
          <w:lang w:val="en-US" w:eastAsia="zh-CN"/>
        </w:rPr>
      </w:pPr>
      <w:r>
        <w:rPr>
          <w:rFonts w:hint="eastAsia"/>
          <w:lang w:val="en-US" w:eastAsia="zh-CN"/>
        </w:rPr>
        <w:t>一般兼职教师：100 元～150 元/课时（税后）。</w:t>
      </w:r>
    </w:p>
    <w:p>
      <w:pPr>
        <w:numPr>
          <w:ilvl w:val="0"/>
          <w:numId w:val="8"/>
        </w:numPr>
        <w:ind w:left="0" w:leftChars="0" w:firstLine="0" w:firstLineChars="0"/>
        <w:rPr>
          <w:rFonts w:hint="eastAsia"/>
          <w:lang w:val="en-US" w:eastAsia="zh-CN"/>
        </w:rPr>
      </w:pPr>
      <w:r>
        <w:rPr>
          <w:rFonts w:hint="eastAsia"/>
          <w:lang w:val="en-US" w:eastAsia="zh-CN"/>
        </w:rPr>
        <w:t>其他</w:t>
      </w:r>
    </w:p>
    <w:p>
      <w:pPr>
        <w:numPr>
          <w:ilvl w:val="0"/>
          <w:numId w:val="0"/>
        </w:numPr>
        <w:ind w:leftChars="0" w:firstLine="420" w:firstLineChars="0"/>
        <w:rPr>
          <w:rFonts w:hint="eastAsia"/>
          <w:lang w:val="en-US" w:eastAsia="zh-CN"/>
        </w:rPr>
      </w:pPr>
      <w:r>
        <w:rPr>
          <w:rFonts w:hint="eastAsia"/>
          <w:lang w:val="en-US" w:eastAsia="zh-CN"/>
        </w:rPr>
        <w:t>兼职教师（除承担学生顶岗实习的兼职教师外）享受与校内专任教师同等的差旅费、培训费待遇。以学校名义获得的项目、论文、专利、质量工程奖等均享受和校内专任教师同等的考核和奖励。</w:t>
      </w:r>
    </w:p>
    <w:p>
      <w:pPr>
        <w:numPr>
          <w:ilvl w:val="0"/>
          <w:numId w:val="0"/>
        </w:numPr>
        <w:ind w:leftChars="0" w:firstLine="420" w:firstLineChars="0"/>
        <w:rPr>
          <w:rFonts w:hint="eastAsia"/>
          <w:lang w:val="en-US" w:eastAsia="zh-CN"/>
        </w:rPr>
      </w:pPr>
    </w:p>
    <w:p>
      <w:pPr>
        <w:numPr>
          <w:ilvl w:val="0"/>
          <w:numId w:val="0"/>
        </w:numPr>
        <w:ind w:leftChars="0" w:firstLine="420" w:firstLineChars="0"/>
        <w:jc w:val="right"/>
        <w:rPr>
          <w:rFonts w:hint="eastAsia"/>
          <w:lang w:val="en-US" w:eastAsia="zh-CN"/>
        </w:rPr>
      </w:pPr>
      <w:r>
        <w:rPr>
          <w:rFonts w:hint="eastAsia"/>
          <w:lang w:val="en-US" w:eastAsia="zh-CN"/>
        </w:rPr>
        <w:t>通信与信息工程学院</w:t>
      </w:r>
    </w:p>
    <w:p>
      <w:pPr>
        <w:numPr>
          <w:ilvl w:val="0"/>
          <w:numId w:val="0"/>
        </w:numPr>
        <w:ind w:leftChars="0" w:firstLine="420" w:firstLineChars="0"/>
        <w:jc w:val="right"/>
        <w:rPr>
          <w:rFonts w:hint="default"/>
          <w:lang w:val="en-US" w:eastAsia="zh-CN"/>
        </w:rPr>
        <w:sectPr>
          <w:pgSz w:w="11910" w:h="16840"/>
          <w:pgMar w:top="1520" w:right="1540" w:bottom="1380" w:left="1680" w:header="0" w:footer="1196" w:gutter="0"/>
          <w:cols w:space="720" w:num="1"/>
        </w:sectPr>
      </w:pPr>
      <w:r>
        <w:rPr>
          <w:rFonts w:hint="eastAsia"/>
          <w:lang w:val="en-US" w:eastAsia="zh-CN"/>
        </w:rPr>
        <w:t>2021年3月7日</w:t>
      </w:r>
    </w:p>
    <w:p>
      <w:pPr>
        <w:numPr>
          <w:ilvl w:val="0"/>
          <w:numId w:val="0"/>
        </w:numPr>
        <w:spacing w:line="240" w:lineRule="auto"/>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A42FB"/>
    <w:multiLevelType w:val="singleLevel"/>
    <w:tmpl w:val="929A42FB"/>
    <w:lvl w:ilvl="0" w:tentative="0">
      <w:start w:val="1"/>
      <w:numFmt w:val="bullet"/>
      <w:lvlText w:val=""/>
      <w:lvlJc w:val="left"/>
      <w:pPr>
        <w:ind w:left="420" w:hanging="420"/>
      </w:pPr>
      <w:rPr>
        <w:rFonts w:hint="default" w:ascii="Wingdings" w:hAnsi="Wingdings"/>
      </w:rPr>
    </w:lvl>
  </w:abstractNum>
  <w:abstractNum w:abstractNumId="1">
    <w:nsid w:val="9D421456"/>
    <w:multiLevelType w:val="singleLevel"/>
    <w:tmpl w:val="9D421456"/>
    <w:lvl w:ilvl="0" w:tentative="0">
      <w:start w:val="2"/>
      <w:numFmt w:val="decimal"/>
      <w:suff w:val="space"/>
      <w:lvlText w:val="%1."/>
      <w:lvlJc w:val="left"/>
    </w:lvl>
  </w:abstractNum>
  <w:abstractNum w:abstractNumId="2">
    <w:nsid w:val="AC641C5D"/>
    <w:multiLevelType w:val="singleLevel"/>
    <w:tmpl w:val="AC641C5D"/>
    <w:lvl w:ilvl="0" w:tentative="0">
      <w:start w:val="1"/>
      <w:numFmt w:val="bullet"/>
      <w:lvlText w:val=""/>
      <w:lvlJc w:val="left"/>
      <w:pPr>
        <w:ind w:left="420" w:hanging="420"/>
      </w:pPr>
      <w:rPr>
        <w:rFonts w:hint="default" w:ascii="Wingdings" w:hAnsi="Wingdings"/>
      </w:rPr>
    </w:lvl>
  </w:abstractNum>
  <w:abstractNum w:abstractNumId="3">
    <w:nsid w:val="BBEB48B8"/>
    <w:multiLevelType w:val="singleLevel"/>
    <w:tmpl w:val="BBEB48B8"/>
    <w:lvl w:ilvl="0" w:tentative="0">
      <w:start w:val="1"/>
      <w:numFmt w:val="decimal"/>
      <w:suff w:val="space"/>
      <w:lvlText w:val="%1."/>
      <w:lvlJc w:val="left"/>
    </w:lvl>
  </w:abstractNum>
  <w:abstractNum w:abstractNumId="4">
    <w:nsid w:val="E4DCD501"/>
    <w:multiLevelType w:val="singleLevel"/>
    <w:tmpl w:val="E4DCD501"/>
    <w:lvl w:ilvl="0" w:tentative="0">
      <w:start w:val="1"/>
      <w:numFmt w:val="bullet"/>
      <w:lvlText w:val=""/>
      <w:lvlJc w:val="left"/>
      <w:pPr>
        <w:ind w:left="420" w:hanging="420"/>
      </w:pPr>
      <w:rPr>
        <w:rFonts w:hint="default" w:ascii="Wingdings" w:hAnsi="Wingdings"/>
      </w:rPr>
    </w:lvl>
  </w:abstractNum>
  <w:abstractNum w:abstractNumId="5">
    <w:nsid w:val="F457253E"/>
    <w:multiLevelType w:val="singleLevel"/>
    <w:tmpl w:val="F457253E"/>
    <w:lvl w:ilvl="0" w:tentative="0">
      <w:start w:val="1"/>
      <w:numFmt w:val="decimal"/>
      <w:lvlText w:val="%1."/>
      <w:lvlJc w:val="left"/>
      <w:pPr>
        <w:ind w:left="425" w:hanging="425"/>
      </w:pPr>
      <w:rPr>
        <w:rFonts w:hint="default"/>
      </w:rPr>
    </w:lvl>
  </w:abstractNum>
  <w:abstractNum w:abstractNumId="6">
    <w:nsid w:val="3C48D0BF"/>
    <w:multiLevelType w:val="singleLevel"/>
    <w:tmpl w:val="3C48D0BF"/>
    <w:lvl w:ilvl="0" w:tentative="0">
      <w:start w:val="2"/>
      <w:numFmt w:val="decimal"/>
      <w:suff w:val="nothing"/>
      <w:lvlText w:val="%1）"/>
      <w:lvlJc w:val="left"/>
    </w:lvl>
  </w:abstractNum>
  <w:abstractNum w:abstractNumId="7">
    <w:nsid w:val="678ABB0E"/>
    <w:multiLevelType w:val="singleLevel"/>
    <w:tmpl w:val="678ABB0E"/>
    <w:lvl w:ilvl="0" w:tentative="0">
      <w:start w:val="1"/>
      <w:numFmt w:val="bullet"/>
      <w:lvlText w:val=""/>
      <w:lvlJc w:val="left"/>
      <w:pPr>
        <w:ind w:left="420" w:hanging="420"/>
      </w:pPr>
      <w:rPr>
        <w:rFonts w:hint="default" w:ascii="Wingdings" w:hAnsi="Wingdings"/>
      </w:rPr>
    </w:lvl>
  </w:abstractNum>
  <w:abstractNum w:abstractNumId="8">
    <w:nsid w:val="6EE98CD8"/>
    <w:multiLevelType w:val="singleLevel"/>
    <w:tmpl w:val="6EE98CD8"/>
    <w:lvl w:ilvl="0" w:tentative="0">
      <w:start w:val="1"/>
      <w:numFmt w:val="decimal"/>
      <w:suff w:val="space"/>
      <w:lvlText w:val="%1."/>
      <w:lvlJc w:val="left"/>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3D7E"/>
    <w:rsid w:val="01217BB9"/>
    <w:rsid w:val="01564788"/>
    <w:rsid w:val="02067D75"/>
    <w:rsid w:val="04507936"/>
    <w:rsid w:val="059E19EE"/>
    <w:rsid w:val="0624598B"/>
    <w:rsid w:val="06DE3DD2"/>
    <w:rsid w:val="076B7D2E"/>
    <w:rsid w:val="07C23CD6"/>
    <w:rsid w:val="087F0D3E"/>
    <w:rsid w:val="08A22F46"/>
    <w:rsid w:val="08BE0F88"/>
    <w:rsid w:val="08D533A7"/>
    <w:rsid w:val="09366D4C"/>
    <w:rsid w:val="0940612B"/>
    <w:rsid w:val="098F00C7"/>
    <w:rsid w:val="09AF0A18"/>
    <w:rsid w:val="0B0E1F3F"/>
    <w:rsid w:val="0CC8154E"/>
    <w:rsid w:val="0E271A48"/>
    <w:rsid w:val="0FA577AC"/>
    <w:rsid w:val="13812215"/>
    <w:rsid w:val="14AC282F"/>
    <w:rsid w:val="166D4AFC"/>
    <w:rsid w:val="1A812351"/>
    <w:rsid w:val="1B98331A"/>
    <w:rsid w:val="1CD51BB0"/>
    <w:rsid w:val="1EA7439E"/>
    <w:rsid w:val="1EF14F9B"/>
    <w:rsid w:val="1FE83D6E"/>
    <w:rsid w:val="20BB78CF"/>
    <w:rsid w:val="20D573B5"/>
    <w:rsid w:val="20E92EC4"/>
    <w:rsid w:val="21B763EB"/>
    <w:rsid w:val="21D34FB0"/>
    <w:rsid w:val="2223216D"/>
    <w:rsid w:val="23906621"/>
    <w:rsid w:val="23A24718"/>
    <w:rsid w:val="24891697"/>
    <w:rsid w:val="264B473C"/>
    <w:rsid w:val="26A4064D"/>
    <w:rsid w:val="27714BA2"/>
    <w:rsid w:val="27A50E4C"/>
    <w:rsid w:val="2965057D"/>
    <w:rsid w:val="299E78B0"/>
    <w:rsid w:val="2A3E7C1B"/>
    <w:rsid w:val="2C046D82"/>
    <w:rsid w:val="2CC5225E"/>
    <w:rsid w:val="2DA97780"/>
    <w:rsid w:val="2DF65E97"/>
    <w:rsid w:val="2E1879CE"/>
    <w:rsid w:val="2E9634C1"/>
    <w:rsid w:val="2EC07495"/>
    <w:rsid w:val="2F34193F"/>
    <w:rsid w:val="310C5598"/>
    <w:rsid w:val="317C247F"/>
    <w:rsid w:val="3303263C"/>
    <w:rsid w:val="332D22C0"/>
    <w:rsid w:val="355F68BB"/>
    <w:rsid w:val="35AF1FAB"/>
    <w:rsid w:val="36DF4739"/>
    <w:rsid w:val="37274FB0"/>
    <w:rsid w:val="374B6CA1"/>
    <w:rsid w:val="37F971FA"/>
    <w:rsid w:val="381A38A1"/>
    <w:rsid w:val="3859266C"/>
    <w:rsid w:val="38F14F88"/>
    <w:rsid w:val="3AD55AFF"/>
    <w:rsid w:val="3CC17043"/>
    <w:rsid w:val="3DC46FE4"/>
    <w:rsid w:val="3F0F760E"/>
    <w:rsid w:val="3FDC7485"/>
    <w:rsid w:val="3FF43E8E"/>
    <w:rsid w:val="406D545F"/>
    <w:rsid w:val="40A9050F"/>
    <w:rsid w:val="411D7026"/>
    <w:rsid w:val="414B0C93"/>
    <w:rsid w:val="4163449A"/>
    <w:rsid w:val="416F44BF"/>
    <w:rsid w:val="41A2434B"/>
    <w:rsid w:val="43956B0F"/>
    <w:rsid w:val="43E716E3"/>
    <w:rsid w:val="440F6A9F"/>
    <w:rsid w:val="444F01EB"/>
    <w:rsid w:val="45412B60"/>
    <w:rsid w:val="4563796A"/>
    <w:rsid w:val="45A44804"/>
    <w:rsid w:val="46F52648"/>
    <w:rsid w:val="479B3746"/>
    <w:rsid w:val="48A7107E"/>
    <w:rsid w:val="48B23729"/>
    <w:rsid w:val="493F72AA"/>
    <w:rsid w:val="4B51456D"/>
    <w:rsid w:val="4C1311E0"/>
    <w:rsid w:val="4CFC6D55"/>
    <w:rsid w:val="4D092248"/>
    <w:rsid w:val="4D4E0C90"/>
    <w:rsid w:val="4D92085C"/>
    <w:rsid w:val="4EEF138E"/>
    <w:rsid w:val="4F585748"/>
    <w:rsid w:val="4FBD30FE"/>
    <w:rsid w:val="4FD42164"/>
    <w:rsid w:val="51FA7038"/>
    <w:rsid w:val="521537DE"/>
    <w:rsid w:val="5228245D"/>
    <w:rsid w:val="54881E90"/>
    <w:rsid w:val="55014557"/>
    <w:rsid w:val="560B7761"/>
    <w:rsid w:val="564230EB"/>
    <w:rsid w:val="56FB2531"/>
    <w:rsid w:val="584B1401"/>
    <w:rsid w:val="59EE4B09"/>
    <w:rsid w:val="5A605666"/>
    <w:rsid w:val="5A9F6048"/>
    <w:rsid w:val="5AEE10AD"/>
    <w:rsid w:val="5B08658E"/>
    <w:rsid w:val="5B0C6E37"/>
    <w:rsid w:val="5CD303B1"/>
    <w:rsid w:val="5D7C0585"/>
    <w:rsid w:val="5E52094F"/>
    <w:rsid w:val="5F52683E"/>
    <w:rsid w:val="603B64FC"/>
    <w:rsid w:val="60D0777B"/>
    <w:rsid w:val="62076230"/>
    <w:rsid w:val="630927C8"/>
    <w:rsid w:val="63B46E57"/>
    <w:rsid w:val="640E4C98"/>
    <w:rsid w:val="642F0D9F"/>
    <w:rsid w:val="64CB0B4F"/>
    <w:rsid w:val="64ED4C09"/>
    <w:rsid w:val="67152815"/>
    <w:rsid w:val="6868454E"/>
    <w:rsid w:val="69511B90"/>
    <w:rsid w:val="699B6586"/>
    <w:rsid w:val="6A361B25"/>
    <w:rsid w:val="6ADA2D8E"/>
    <w:rsid w:val="6BE426AC"/>
    <w:rsid w:val="6E0E3DF7"/>
    <w:rsid w:val="6FCF3494"/>
    <w:rsid w:val="70ED15AE"/>
    <w:rsid w:val="72DC2238"/>
    <w:rsid w:val="732729DA"/>
    <w:rsid w:val="73D21320"/>
    <w:rsid w:val="74440B34"/>
    <w:rsid w:val="75E40AE4"/>
    <w:rsid w:val="762E494C"/>
    <w:rsid w:val="768F5BB5"/>
    <w:rsid w:val="76A104D5"/>
    <w:rsid w:val="76DB1FB7"/>
    <w:rsid w:val="77532212"/>
    <w:rsid w:val="77633551"/>
    <w:rsid w:val="79484EC9"/>
    <w:rsid w:val="7A242071"/>
    <w:rsid w:val="7A7524E7"/>
    <w:rsid w:val="7B0D66C4"/>
    <w:rsid w:val="7BB029EA"/>
    <w:rsid w:val="7BDC215E"/>
    <w:rsid w:val="7DBF624E"/>
    <w:rsid w:val="7E7432F2"/>
    <w:rsid w:val="7EA84A04"/>
    <w:rsid w:val="7F371385"/>
    <w:rsid w:val="7FAC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Ascii" w:hAnsiTheme="minorAscii" w:cstheme="minorBidi"/>
      <w:kern w:val="2"/>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Lines="0" w:beforeAutospacing="0" w:afterLines="0" w:afterAutospacing="0" w:line="360" w:lineRule="auto"/>
      <w:outlineLvl w:val="2"/>
    </w:pPr>
    <w:rPr>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7">
    <w:name w:val="List Paragraph"/>
    <w:basedOn w:val="1"/>
    <w:qFormat/>
    <w:uiPriority w:val="1"/>
    <w:pPr>
      <w:ind w:left="120" w:firstLine="708"/>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18918</dc:creator>
  <cp:lastModifiedBy>元1372747978</cp:lastModifiedBy>
  <dcterms:modified xsi:type="dcterms:W3CDTF">2021-03-08T00:48:19Z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C734B9FDC1954EF1BAE061AFD1B0BB6E</vt:lpwstr>
  </property>
</Properties>
</file>